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DA" w:rsidRPr="00202FBF" w:rsidRDefault="00FC0346" w:rsidP="008B3C6E">
      <w:pPr>
        <w:jc w:val="center"/>
        <w:rPr>
          <w:rFonts w:cs="B Nazanin"/>
          <w:sz w:val="24"/>
          <w:szCs w:val="24"/>
          <w:rtl/>
        </w:rPr>
      </w:pPr>
      <w:r w:rsidRPr="00202FBF">
        <w:rPr>
          <w:rFonts w:cs="B Nazanin" w:hint="cs"/>
          <w:sz w:val="24"/>
          <w:szCs w:val="24"/>
          <w:rtl/>
        </w:rPr>
        <w:t xml:space="preserve">فرم بررسی و تایید پیشنهاد </w:t>
      </w:r>
      <w:r w:rsidR="00342A4D">
        <w:rPr>
          <w:rFonts w:cs="B Nazanin" w:hint="cs"/>
          <w:sz w:val="24"/>
          <w:szCs w:val="24"/>
          <w:rtl/>
        </w:rPr>
        <w:t xml:space="preserve">مخصوص </w:t>
      </w:r>
      <w:r w:rsidRPr="00202FBF">
        <w:rPr>
          <w:rFonts w:cs="B Nazanin" w:hint="cs"/>
          <w:sz w:val="24"/>
          <w:szCs w:val="24"/>
          <w:rtl/>
        </w:rPr>
        <w:t>گروه (کتاب)</w:t>
      </w:r>
      <w:r w:rsidR="00202FBF" w:rsidRPr="00202FBF">
        <w:rPr>
          <w:rFonts w:cs="B Nazanin"/>
          <w:sz w:val="24"/>
          <w:szCs w:val="24"/>
          <w:rtl/>
        </w:rPr>
        <w:br/>
      </w:r>
      <w:r w:rsidR="005824DA" w:rsidRPr="00202FBF">
        <w:rPr>
          <w:rFonts w:cs="B Nazanin" w:hint="cs"/>
          <w:sz w:val="24"/>
          <w:szCs w:val="24"/>
          <w:rtl/>
        </w:rPr>
        <w:t>(گروه حداکثر ظرف دو هفته نتیجه را به دانشکده اعلام نماید)</w:t>
      </w:r>
    </w:p>
    <w:p w:rsidR="00FC0346" w:rsidRPr="00202FBF" w:rsidRDefault="0095672A" w:rsidP="00D74DA7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pict>
          <v:oval id="_x0000_s1065" style="position:absolute;left:0;text-align:left;margin-left:74.25pt;margin-top:58.6pt;width:8.25pt;height:8.65pt;z-index:251688960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64" style="position:absolute;left:0;text-align:left;margin-left:272.25pt;margin-top:58.6pt;width:8.25pt;height:8.65pt;z-index:251687936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63" style="position:absolute;left:0;text-align:left;margin-left:409.5pt;margin-top:58.6pt;width:8.25pt;height:8.65pt;z-index:251686912"/>
        </w:pict>
      </w:r>
      <w:r w:rsidR="00FC0346" w:rsidRPr="00202FBF">
        <w:rPr>
          <w:rFonts w:cs="B Nazanin" w:hint="cs"/>
          <w:sz w:val="24"/>
          <w:szCs w:val="24"/>
          <w:rtl/>
        </w:rPr>
        <w:t>عنوان کتاب:</w:t>
      </w:r>
      <w:r w:rsidR="00202FBF" w:rsidRPr="00202FBF">
        <w:rPr>
          <w:rFonts w:cs="B Nazanin"/>
          <w:sz w:val="24"/>
          <w:szCs w:val="24"/>
          <w:rtl/>
        </w:rPr>
        <w:br/>
      </w:r>
      <w:r w:rsidR="00FC0346" w:rsidRPr="00202FBF">
        <w:rPr>
          <w:rFonts w:cs="B Nazanin" w:hint="cs"/>
          <w:sz w:val="24"/>
          <w:szCs w:val="24"/>
          <w:rtl/>
        </w:rPr>
        <w:t>نویسنده:</w:t>
      </w:r>
      <w:r w:rsidR="006B5E25">
        <w:rPr>
          <w:rFonts w:cs="B Nazanin"/>
          <w:sz w:val="24"/>
          <w:szCs w:val="24"/>
          <w:rtl/>
        </w:rPr>
        <w:br/>
      </w:r>
      <w:r w:rsidR="00FC0346" w:rsidRPr="00202FBF">
        <w:rPr>
          <w:rFonts w:cs="B Nazanin" w:hint="cs"/>
          <w:sz w:val="24"/>
          <w:szCs w:val="24"/>
          <w:rtl/>
        </w:rPr>
        <w:t>نوع کتاب:</w:t>
      </w:r>
      <w:r w:rsidR="00202FBF" w:rsidRPr="00202FBF">
        <w:rPr>
          <w:rFonts w:cs="B Nazanin"/>
          <w:sz w:val="24"/>
          <w:szCs w:val="24"/>
          <w:rtl/>
        </w:rPr>
        <w:br/>
      </w:r>
      <w:r w:rsidR="00FC0346" w:rsidRPr="00202FBF">
        <w:rPr>
          <w:rFonts w:cs="B Nazanin" w:hint="cs"/>
          <w:sz w:val="24"/>
          <w:szCs w:val="24"/>
          <w:rtl/>
        </w:rPr>
        <w:t xml:space="preserve">تصنیف:    </w:t>
      </w:r>
      <w:r w:rsidR="0030194E">
        <w:rPr>
          <w:rFonts w:cs="B Nazanin" w:hint="cs"/>
          <w:sz w:val="24"/>
          <w:szCs w:val="24"/>
          <w:rtl/>
        </w:rPr>
        <w:t xml:space="preserve">                               </w:t>
      </w:r>
      <w:r w:rsidR="00FC0346" w:rsidRPr="00202FBF">
        <w:rPr>
          <w:rFonts w:cs="B Nazanin" w:hint="cs"/>
          <w:sz w:val="24"/>
          <w:szCs w:val="24"/>
          <w:rtl/>
        </w:rPr>
        <w:t xml:space="preserve">     تالیف:                                            گردآوری یا تدوین:</w:t>
      </w:r>
      <w:r w:rsidR="006B5E25">
        <w:rPr>
          <w:rFonts w:cs="B Nazanin"/>
          <w:sz w:val="24"/>
          <w:szCs w:val="24"/>
          <w:rtl/>
        </w:rPr>
        <w:br/>
      </w:r>
      <w:r w:rsidR="003735C9" w:rsidRPr="00B512CB">
        <w:rPr>
          <w:rFonts w:cs="B Nazanin" w:hint="cs"/>
          <w:b/>
          <w:bCs/>
          <w:sz w:val="24"/>
          <w:szCs w:val="24"/>
          <w:rtl/>
        </w:rPr>
        <w:t>تصنیف</w:t>
      </w:r>
      <w:r w:rsidR="003735C9">
        <w:rPr>
          <w:rFonts w:cs="B Nazanin" w:hint="cs"/>
          <w:sz w:val="24"/>
          <w:szCs w:val="24"/>
          <w:rtl/>
        </w:rPr>
        <w:t>: مجموعه‌</w:t>
      </w:r>
      <w:r w:rsidR="00FC0346" w:rsidRPr="00202FBF">
        <w:rPr>
          <w:rFonts w:cs="B Nazanin" w:hint="cs"/>
          <w:sz w:val="24"/>
          <w:szCs w:val="24"/>
          <w:rtl/>
        </w:rPr>
        <w:t>ا</w:t>
      </w:r>
      <w:r w:rsidR="003735C9">
        <w:rPr>
          <w:rFonts w:cs="B Nazanin" w:hint="cs"/>
          <w:sz w:val="24"/>
          <w:szCs w:val="24"/>
          <w:rtl/>
        </w:rPr>
        <w:t>ی</w:t>
      </w:r>
      <w:r w:rsidR="00FC0346" w:rsidRPr="00202FBF">
        <w:rPr>
          <w:rFonts w:cs="B Nazanin" w:hint="cs"/>
          <w:sz w:val="24"/>
          <w:szCs w:val="24"/>
          <w:rtl/>
        </w:rPr>
        <w:t xml:space="preserve"> است</w:t>
      </w:r>
      <w:r w:rsidR="003735C9">
        <w:rPr>
          <w:rFonts w:cs="B Nazanin" w:hint="cs"/>
          <w:sz w:val="24"/>
          <w:szCs w:val="24"/>
          <w:rtl/>
        </w:rPr>
        <w:t xml:space="preserve"> که پیام اصلی آن بر اساس دیدگاه‌</w:t>
      </w:r>
      <w:r w:rsidR="00FC0346" w:rsidRPr="00202FBF">
        <w:rPr>
          <w:rFonts w:cs="B Nazanin" w:hint="cs"/>
          <w:sz w:val="24"/>
          <w:szCs w:val="24"/>
          <w:rtl/>
        </w:rPr>
        <w:t>ها و نوآوری های علمی نویسنده یا نویسندگان و همراه</w:t>
      </w:r>
      <w:r w:rsidR="006B5E25">
        <w:rPr>
          <w:rFonts w:cs="B Nazanin" w:hint="cs"/>
          <w:sz w:val="24"/>
          <w:szCs w:val="24"/>
          <w:rtl/>
        </w:rPr>
        <w:t xml:space="preserve"> با تحلیل یا</w:t>
      </w:r>
      <w:r w:rsidR="00FC0346" w:rsidRPr="00202FBF">
        <w:rPr>
          <w:rFonts w:cs="B Nazanin" w:hint="cs"/>
          <w:sz w:val="24"/>
          <w:szCs w:val="24"/>
          <w:rtl/>
        </w:rPr>
        <w:t xml:space="preserve">نقد دیدگاه های دیگران در یک موضوع مشخص </w:t>
      </w:r>
      <w:r w:rsidR="003735C9">
        <w:rPr>
          <w:rFonts w:cs="B Nazanin" w:hint="cs"/>
          <w:sz w:val="24"/>
          <w:szCs w:val="24"/>
          <w:rtl/>
        </w:rPr>
        <w:t xml:space="preserve">می باشد، به گونه ای که حداقل یک </w:t>
      </w:r>
      <w:r w:rsidR="00FC0346" w:rsidRPr="00202FBF">
        <w:rPr>
          <w:rFonts w:cs="B Nazanin" w:hint="cs"/>
          <w:sz w:val="24"/>
          <w:szCs w:val="24"/>
          <w:rtl/>
        </w:rPr>
        <w:t>سوم کتاب را دیدگاه های جدید نویسنده(گان) تشکیل می دهد، هر چند که ممکن است آن‌ها را قبلا در مقالات خود منتشر کرده باشد.</w:t>
      </w:r>
    </w:p>
    <w:p w:rsidR="00FC0346" w:rsidRPr="00202FBF" w:rsidRDefault="00FC0346" w:rsidP="00D74DA7">
      <w:pPr>
        <w:spacing w:line="240" w:lineRule="auto"/>
        <w:rPr>
          <w:rFonts w:cs="B Nazanin"/>
          <w:sz w:val="24"/>
          <w:szCs w:val="24"/>
          <w:rtl/>
        </w:rPr>
      </w:pPr>
      <w:r w:rsidRPr="00B512CB">
        <w:rPr>
          <w:rFonts w:cs="B Nazanin" w:hint="cs"/>
          <w:b/>
          <w:bCs/>
          <w:sz w:val="24"/>
          <w:szCs w:val="24"/>
          <w:rtl/>
        </w:rPr>
        <w:t>تالیف</w:t>
      </w:r>
      <w:r w:rsidRPr="00202FBF">
        <w:rPr>
          <w:rFonts w:cs="B Nazanin" w:hint="cs"/>
          <w:sz w:val="24"/>
          <w:szCs w:val="24"/>
          <w:rtl/>
        </w:rPr>
        <w:t>: مجموعه ای از داده های علمی و نظریات پذیرفته شده است که بر اساس تحلیل جدید و یا ترکیب مبتکرانه ساماندهی می شود و</w:t>
      </w:r>
      <w:r w:rsidR="003D0E11">
        <w:rPr>
          <w:rFonts w:cs="B Nazanin" w:hint="cs"/>
          <w:sz w:val="24"/>
          <w:szCs w:val="24"/>
          <w:rtl/>
        </w:rPr>
        <w:t xml:space="preserve"> </w:t>
      </w:r>
      <w:r w:rsidRPr="00202FBF">
        <w:rPr>
          <w:rFonts w:cs="B Nazanin" w:hint="cs"/>
          <w:sz w:val="24"/>
          <w:szCs w:val="24"/>
          <w:rtl/>
        </w:rPr>
        <w:t>معمولا توام با نقد است. بدیهی است چنین کتابی</w:t>
      </w:r>
      <w:r w:rsidR="003D0E11">
        <w:rPr>
          <w:rFonts w:cs="B Nazanin" w:hint="cs"/>
          <w:sz w:val="24"/>
          <w:szCs w:val="24"/>
          <w:rtl/>
        </w:rPr>
        <w:t xml:space="preserve"> باید محتوی تعداد کافی از پژوهش‌</w:t>
      </w:r>
      <w:r w:rsidRPr="00202FBF">
        <w:rPr>
          <w:rFonts w:cs="B Nazanin" w:hint="cs"/>
          <w:sz w:val="24"/>
          <w:szCs w:val="24"/>
          <w:rtl/>
        </w:rPr>
        <w:t>های منتشر شده قبلی صاحب(آن) اثر بوده و در ضمن کتاب نیز به آن‌ها ارجاع داده شده باشد.</w:t>
      </w:r>
    </w:p>
    <w:p w:rsidR="00FC0346" w:rsidRPr="00202FBF" w:rsidRDefault="00FC0346" w:rsidP="00D74DA7">
      <w:pPr>
        <w:spacing w:line="240" w:lineRule="auto"/>
        <w:rPr>
          <w:rFonts w:cs="B Nazanin"/>
          <w:sz w:val="24"/>
          <w:szCs w:val="24"/>
          <w:rtl/>
        </w:rPr>
      </w:pPr>
      <w:r w:rsidRPr="00B512CB">
        <w:rPr>
          <w:rFonts w:cs="B Nazanin" w:hint="cs"/>
          <w:b/>
          <w:bCs/>
          <w:sz w:val="24"/>
          <w:szCs w:val="24"/>
          <w:rtl/>
        </w:rPr>
        <w:t>تدوین و گردآوری</w:t>
      </w:r>
      <w:r w:rsidRPr="00202FBF">
        <w:rPr>
          <w:rFonts w:cs="B Nazanin" w:hint="cs"/>
          <w:sz w:val="24"/>
          <w:szCs w:val="24"/>
          <w:rtl/>
        </w:rPr>
        <w:t>: مطالب یا داده های هدفمند</w:t>
      </w:r>
      <w:r w:rsidR="003D0E11">
        <w:rPr>
          <w:rFonts w:cs="B Nazanin" w:hint="cs"/>
          <w:sz w:val="24"/>
          <w:szCs w:val="24"/>
          <w:rtl/>
        </w:rPr>
        <w:t xml:space="preserve"> و منسجم که از منابع مختلف تهیه</w:t>
      </w:r>
      <w:r w:rsidRPr="00202FBF">
        <w:rPr>
          <w:rFonts w:cs="B Nazanin" w:hint="cs"/>
          <w:sz w:val="24"/>
          <w:szCs w:val="24"/>
          <w:rtl/>
        </w:rPr>
        <w:t xml:space="preserve"> و</w:t>
      </w:r>
      <w:r w:rsidR="003D0E11">
        <w:rPr>
          <w:rFonts w:cs="B Nazanin" w:hint="cs"/>
          <w:sz w:val="24"/>
          <w:szCs w:val="24"/>
          <w:rtl/>
        </w:rPr>
        <w:t xml:space="preserve"> در</w:t>
      </w:r>
      <w:r w:rsidRPr="00202FBF">
        <w:rPr>
          <w:rFonts w:cs="B Nazanin" w:hint="cs"/>
          <w:sz w:val="24"/>
          <w:szCs w:val="24"/>
          <w:rtl/>
        </w:rPr>
        <w:t xml:space="preserve"> یک مجموعه تدوین می شود.</w:t>
      </w:r>
    </w:p>
    <w:p w:rsidR="00202FBF" w:rsidRPr="00202FBF" w:rsidRDefault="004B71BB" w:rsidP="00D74DA7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oval id="_x0000_s1070" style="position:absolute;left:0;text-align:left;margin-left:31.5pt;margin-top:22pt;width:8.25pt;height:8.65pt;z-index:251694080"/>
        </w:pict>
      </w:r>
      <w:r>
        <w:rPr>
          <w:rFonts w:cs="B Nazanin"/>
          <w:noProof/>
          <w:sz w:val="24"/>
          <w:szCs w:val="24"/>
          <w:rtl/>
        </w:rPr>
        <w:pict>
          <v:oval id="_x0000_s1069" style="position:absolute;left:0;text-align:left;margin-left:140.25pt;margin-top:22pt;width:8.25pt;height:8.65pt;z-index:251693056"/>
        </w:pict>
      </w:r>
      <w:r>
        <w:rPr>
          <w:rFonts w:cs="B Nazanin"/>
          <w:noProof/>
          <w:sz w:val="24"/>
          <w:szCs w:val="24"/>
          <w:rtl/>
        </w:rPr>
        <w:pict>
          <v:oval id="_x0000_s1068" style="position:absolute;left:0;text-align:left;margin-left:228pt;margin-top:25.75pt;width:8.25pt;height:8.65pt;z-index:251692032"/>
        </w:pict>
      </w:r>
      <w:r>
        <w:rPr>
          <w:rFonts w:cs="B Nazanin"/>
          <w:noProof/>
          <w:sz w:val="24"/>
          <w:szCs w:val="24"/>
          <w:rtl/>
        </w:rPr>
        <w:pict>
          <v:oval id="_x0000_s1067" style="position:absolute;left:0;text-align:left;margin-left:306.75pt;margin-top:25.75pt;width:8.25pt;height:8.65pt;z-index:251691008"/>
        </w:pict>
      </w:r>
      <w:r>
        <w:rPr>
          <w:rFonts w:cs="B Nazanin"/>
          <w:noProof/>
          <w:sz w:val="24"/>
          <w:szCs w:val="24"/>
          <w:rtl/>
        </w:rPr>
        <w:pict>
          <v:oval id="_x0000_s1066" style="position:absolute;left:0;text-align:left;margin-left:422.25pt;margin-top:25.75pt;width:8.25pt;height:8.65pt;z-index:251689984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62" style="position:absolute;left:0;text-align:left;margin-left:198pt;margin-top:61pt;width:8.25pt;height:8.65pt;z-index:251685888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61" style="position:absolute;left:0;text-align:left;margin-left:298.5pt;margin-top:61pt;width:8.25pt;height:8.65pt;z-index:251684864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60" style="position:absolute;left:0;text-align:left;margin-left:417.75pt;margin-top:61pt;width:8.25pt;height:8.65pt;z-index:251683840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5" style="position:absolute;left:0;text-align:left;margin-left:91.5pt;margin-top:166.75pt;width:8.25pt;height:8.65pt;z-index:251678720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0" style="position:absolute;left:0;text-align:left;margin-left:99.75pt;margin-top:131.1pt;width:8.25pt;height:8.65pt;z-index:251673600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9" style="position:absolute;left:0;text-align:left;margin-left:69.75pt;margin-top:92.5pt;width:8.25pt;height:8.65pt;z-index:251682816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7" style="position:absolute;left:0;text-align:left;margin-left:311.25pt;margin-top:92.5pt;width:8.25pt;height:8.65pt;z-index:251680768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8" style="position:absolute;left:0;text-align:left;margin-left:180pt;margin-top:92.5pt;width:8.25pt;height:8.65pt;z-index:251681792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6" style="position:absolute;left:0;text-align:left;margin-left:414pt;margin-top:97pt;width:8.25pt;height:8.65pt;z-index:251679744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4" style="position:absolute;left:0;text-align:left;margin-left:148.5pt;margin-top:166.75pt;width:8.25pt;height:8.65pt;z-index:251677696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3" style="position:absolute;left:0;text-align:left;margin-left:223.5pt;margin-top:166.75pt;width:8.25pt;height:8.65pt;z-index:251676672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2" style="position:absolute;left:0;text-align:left;margin-left:95.25pt;margin-top:146.85pt;width:8.25pt;height:8.65pt;z-index:251675648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51" style="position:absolute;left:0;text-align:left;margin-left:180pt;margin-top:146.85pt;width:8.25pt;height:8.65pt;z-index:251674624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49" style="position:absolute;left:0;text-align:left;margin-left:165pt;margin-top:131.1pt;width:8.25pt;height:8.65pt;z-index:251672576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48" style="position:absolute;left:0;text-align:left;margin-left:285.75pt;margin-top:131.1pt;width:8.25pt;height:8.65pt;z-index:251671552"/>
        </w:pict>
      </w:r>
      <w:r w:rsidR="00C47F8C">
        <w:rPr>
          <w:rFonts w:cs="B Nazanin"/>
          <w:noProof/>
          <w:sz w:val="24"/>
          <w:szCs w:val="24"/>
          <w:rtl/>
        </w:rPr>
        <w:pict>
          <v:oval id="_x0000_s1038" style="position:absolute;left:0;text-align:left;margin-left:405.75pt;margin-top:131.1pt;width:8.25pt;height:8.65pt;z-index:251670528"/>
        </w:pict>
      </w:r>
      <w:r w:rsidR="00FC0346" w:rsidRPr="00202FBF">
        <w:rPr>
          <w:rFonts w:cs="B Nazanin" w:hint="cs"/>
          <w:sz w:val="24"/>
          <w:szCs w:val="24"/>
          <w:rtl/>
        </w:rPr>
        <w:t>1-میز</w:t>
      </w:r>
      <w:r w:rsidR="003D0E11">
        <w:rPr>
          <w:rFonts w:cs="B Nazanin" w:hint="cs"/>
          <w:sz w:val="24"/>
          <w:szCs w:val="24"/>
          <w:rtl/>
        </w:rPr>
        <w:t>ا</w:t>
      </w:r>
      <w:r w:rsidR="00FC0346" w:rsidRPr="00202FBF">
        <w:rPr>
          <w:rFonts w:cs="B Nazanin" w:hint="cs"/>
          <w:sz w:val="24"/>
          <w:szCs w:val="24"/>
          <w:rtl/>
        </w:rPr>
        <w:t xml:space="preserve">ن استفاده </w:t>
      </w:r>
      <w:r w:rsidR="005824DA" w:rsidRPr="00202FBF">
        <w:rPr>
          <w:rFonts w:cs="B Nazanin" w:hint="cs"/>
          <w:sz w:val="24"/>
          <w:szCs w:val="24"/>
          <w:rtl/>
        </w:rPr>
        <w:t>مولف از منابع علمی مناسب، معتبر و جدید چگونه است؟</w:t>
      </w:r>
      <w:r w:rsidR="00202FBF" w:rsidRPr="00202FBF">
        <w:rPr>
          <w:rFonts w:cs="B Nazanin"/>
          <w:sz w:val="24"/>
          <w:szCs w:val="24"/>
          <w:rtl/>
        </w:rPr>
        <w:br/>
      </w:r>
      <w:r w:rsidR="005824DA" w:rsidRPr="00202FBF">
        <w:rPr>
          <w:rFonts w:cs="B Nazanin" w:hint="cs"/>
          <w:sz w:val="24"/>
          <w:szCs w:val="24"/>
          <w:rtl/>
        </w:rPr>
        <w:t xml:space="preserve">عالی                      </w:t>
      </w:r>
      <w:r w:rsidR="0030194E">
        <w:rPr>
          <w:rFonts w:cs="B Nazanin" w:hint="cs"/>
          <w:sz w:val="24"/>
          <w:szCs w:val="24"/>
          <w:rtl/>
        </w:rPr>
        <w:t xml:space="preserve">    خیلی خوب                  </w:t>
      </w:r>
      <w:r w:rsidR="005824DA" w:rsidRPr="00202FBF">
        <w:rPr>
          <w:rFonts w:cs="B Nazanin" w:hint="cs"/>
          <w:sz w:val="24"/>
          <w:szCs w:val="24"/>
          <w:rtl/>
        </w:rPr>
        <w:t xml:space="preserve">  خوب                      ضعیف                     غیر قابل قبول</w:t>
      </w:r>
      <w:r>
        <w:rPr>
          <w:rFonts w:cs="B Nazanin" w:hint="cs"/>
          <w:sz w:val="24"/>
          <w:szCs w:val="24"/>
          <w:rtl/>
        </w:rPr>
        <w:t xml:space="preserve"> 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2</w:t>
      </w:r>
      <w:r w:rsidR="005824DA" w:rsidRPr="00202FBF">
        <w:rPr>
          <w:rFonts w:cs="B Nazanin" w:hint="cs"/>
          <w:sz w:val="24"/>
          <w:szCs w:val="24"/>
          <w:rtl/>
        </w:rPr>
        <w:t>-کاربرد کتاب ا</w:t>
      </w:r>
      <w:r w:rsidR="003D0E11">
        <w:rPr>
          <w:rFonts w:cs="B Nazanin" w:hint="cs"/>
          <w:sz w:val="24"/>
          <w:szCs w:val="24"/>
          <w:rtl/>
        </w:rPr>
        <w:t>ز کدام نوع است؟(توجه:کتاب درسی ک</w:t>
      </w:r>
      <w:r w:rsidR="005824DA" w:rsidRPr="00202FBF">
        <w:rPr>
          <w:rFonts w:cs="B Nazanin" w:hint="cs"/>
          <w:sz w:val="24"/>
          <w:szCs w:val="24"/>
          <w:rtl/>
        </w:rPr>
        <w:t>تابی است که حداقل 80% سر فصل مص</w:t>
      </w:r>
      <w:r w:rsidR="003D0E11">
        <w:rPr>
          <w:rFonts w:cs="B Nazanin" w:hint="cs"/>
          <w:sz w:val="24"/>
          <w:szCs w:val="24"/>
          <w:rtl/>
        </w:rPr>
        <w:t>و</w:t>
      </w:r>
      <w:r w:rsidR="005824DA" w:rsidRPr="00202FBF">
        <w:rPr>
          <w:rFonts w:cs="B Nazanin" w:hint="cs"/>
          <w:sz w:val="24"/>
          <w:szCs w:val="24"/>
          <w:rtl/>
        </w:rPr>
        <w:t>ب یک درس را پوشش دهد).</w:t>
      </w:r>
      <w:r w:rsidR="00202FBF" w:rsidRPr="00202FBF">
        <w:rPr>
          <w:rFonts w:cs="B Nazanin"/>
          <w:sz w:val="24"/>
          <w:szCs w:val="24"/>
          <w:rtl/>
        </w:rPr>
        <w:br/>
      </w:r>
      <w:r w:rsidR="005824DA" w:rsidRPr="00202FBF">
        <w:rPr>
          <w:rFonts w:cs="B Nazanin" w:hint="cs"/>
          <w:sz w:val="24"/>
          <w:szCs w:val="24"/>
          <w:rtl/>
        </w:rPr>
        <w:t>درسی                         کمک درسی                        پژوهشی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3</w:t>
      </w:r>
      <w:r w:rsidR="005824DA" w:rsidRPr="00202FBF">
        <w:rPr>
          <w:rFonts w:cs="B Nazanin" w:hint="cs"/>
          <w:sz w:val="24"/>
          <w:szCs w:val="24"/>
          <w:rtl/>
        </w:rPr>
        <w:t xml:space="preserve">-در </w:t>
      </w:r>
      <w:r w:rsidR="00A15A8C" w:rsidRPr="00202FBF">
        <w:rPr>
          <w:rFonts w:cs="B Nazanin" w:hint="cs"/>
          <w:sz w:val="24"/>
          <w:szCs w:val="24"/>
          <w:rtl/>
        </w:rPr>
        <w:t>صورتی که درسی است، برای چه درسی در کدام مقطع تحصیلی مناسب است؟</w:t>
      </w:r>
      <w:r w:rsidR="00202FBF" w:rsidRPr="00202FBF">
        <w:rPr>
          <w:rFonts w:cs="B Nazanin"/>
          <w:sz w:val="24"/>
          <w:szCs w:val="24"/>
          <w:rtl/>
        </w:rPr>
        <w:br/>
      </w:r>
      <w:r w:rsidR="00A15A8C" w:rsidRPr="00202FBF">
        <w:rPr>
          <w:rFonts w:cs="B Nazanin" w:hint="cs"/>
          <w:sz w:val="24"/>
          <w:szCs w:val="24"/>
          <w:rtl/>
        </w:rPr>
        <w:t>کاردانی                      کارشناسی                         کارشناسی ارشد                               دکترا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4</w:t>
      </w:r>
      <w:r w:rsidR="00A15A8C" w:rsidRPr="00202FBF">
        <w:rPr>
          <w:rFonts w:cs="B Nazanin" w:hint="cs"/>
          <w:sz w:val="24"/>
          <w:szCs w:val="24"/>
          <w:rtl/>
        </w:rPr>
        <w:t>-درس مورد نظر از کدام نظر زیر است؟</w:t>
      </w:r>
      <w:r w:rsidR="00202FBF" w:rsidRPr="00202FBF">
        <w:rPr>
          <w:rFonts w:cs="B Nazanin"/>
          <w:sz w:val="24"/>
          <w:szCs w:val="24"/>
          <w:rtl/>
        </w:rPr>
        <w:br/>
      </w:r>
      <w:r w:rsidR="00A15A8C" w:rsidRPr="00202FBF">
        <w:rPr>
          <w:rFonts w:cs="B Nazanin" w:hint="cs"/>
          <w:sz w:val="24"/>
          <w:szCs w:val="24"/>
          <w:rtl/>
        </w:rPr>
        <w:t xml:space="preserve">علوم </w:t>
      </w:r>
      <w:r w:rsidR="003D0E11">
        <w:rPr>
          <w:rFonts w:cs="B Nazanin" w:hint="cs"/>
          <w:sz w:val="24"/>
          <w:szCs w:val="24"/>
          <w:rtl/>
        </w:rPr>
        <w:t>پا</w:t>
      </w:r>
      <w:r w:rsidR="00A15A8C" w:rsidRPr="00202FBF">
        <w:rPr>
          <w:rFonts w:cs="B Nazanin" w:hint="cs"/>
          <w:sz w:val="24"/>
          <w:szCs w:val="24"/>
          <w:rtl/>
        </w:rPr>
        <w:t>یه                     تخصصی اجباری                   تخصصی اختیاری                  سایر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5</w:t>
      </w:r>
      <w:r w:rsidR="00A15A8C" w:rsidRPr="00202FBF">
        <w:rPr>
          <w:rFonts w:cs="B Nazanin" w:hint="cs"/>
          <w:sz w:val="24"/>
          <w:szCs w:val="24"/>
          <w:rtl/>
        </w:rPr>
        <w:t>-</w:t>
      </w:r>
      <w:r w:rsidR="004A6DA6" w:rsidRPr="00202FBF">
        <w:rPr>
          <w:rFonts w:cs="B Nazanin" w:hint="cs"/>
          <w:sz w:val="24"/>
          <w:szCs w:val="24"/>
          <w:rtl/>
        </w:rPr>
        <w:t>آیا این تالیف را برای چاپ توسط مرکز نشر مناسب می دانید؟      بله                         خیر</w:t>
      </w:r>
      <w:r w:rsidR="00202FBF">
        <w:rPr>
          <w:rFonts w:cs="B Nazanin"/>
          <w:sz w:val="24"/>
          <w:szCs w:val="24"/>
          <w:rtl/>
        </w:rPr>
        <w:br/>
      </w:r>
      <w:r w:rsidR="003D0E11">
        <w:rPr>
          <w:rFonts w:cs="B Nazanin" w:hint="cs"/>
          <w:sz w:val="24"/>
          <w:szCs w:val="24"/>
          <w:rtl/>
        </w:rPr>
        <w:t>6-ضرورت چاپ کتاب را در</w:t>
      </w:r>
      <w:r w:rsidR="004A6DA6" w:rsidRPr="00202FBF">
        <w:rPr>
          <w:rFonts w:cs="B Nazanin" w:hint="cs"/>
          <w:sz w:val="24"/>
          <w:szCs w:val="24"/>
          <w:rtl/>
        </w:rPr>
        <w:t xml:space="preserve"> چه اولویتی قرار می دهید؟   اول                    دوم        </w:t>
      </w:r>
      <w:r w:rsidR="007F6C0A">
        <w:rPr>
          <w:rFonts w:cs="B Nazanin" w:hint="cs"/>
          <w:sz w:val="24"/>
          <w:szCs w:val="24"/>
          <w:rtl/>
        </w:rPr>
        <w:t xml:space="preserve"> </w:t>
      </w:r>
      <w:r w:rsidR="004A6DA6" w:rsidRPr="00202FBF">
        <w:rPr>
          <w:rFonts w:cs="B Nazanin" w:hint="cs"/>
          <w:sz w:val="24"/>
          <w:szCs w:val="24"/>
          <w:rtl/>
        </w:rPr>
        <w:t xml:space="preserve">      سوم</w:t>
      </w:r>
      <w:r w:rsidR="00202FBF">
        <w:rPr>
          <w:rFonts w:cs="B Nazanin"/>
          <w:sz w:val="24"/>
          <w:szCs w:val="24"/>
          <w:rtl/>
        </w:rPr>
        <w:br/>
      </w:r>
      <w:r w:rsidR="004A6DA6" w:rsidRPr="003D0E11">
        <w:rPr>
          <w:rFonts w:cs="B Nazanin" w:hint="cs"/>
          <w:b/>
          <w:bCs/>
          <w:sz w:val="24"/>
          <w:szCs w:val="24"/>
          <w:rtl/>
        </w:rPr>
        <w:t>داوران پیشنهادی گروه و دانشکده عبارتند از:</w:t>
      </w:r>
      <w:r w:rsidR="004A6DA6" w:rsidRPr="00202FBF">
        <w:rPr>
          <w:rFonts w:cs="B Nazanin" w:hint="cs"/>
          <w:sz w:val="24"/>
          <w:szCs w:val="24"/>
          <w:rtl/>
        </w:rPr>
        <w:br/>
        <w:t>(دو نفر داخل دانشگاه و 4 نفر خ</w:t>
      </w:r>
      <w:r w:rsidR="001603C8">
        <w:rPr>
          <w:rFonts w:cs="B Nazanin" w:hint="cs"/>
          <w:sz w:val="24"/>
          <w:szCs w:val="24"/>
          <w:rtl/>
        </w:rPr>
        <w:t>ا</w:t>
      </w:r>
      <w:r w:rsidR="004A6DA6" w:rsidRPr="00202FBF">
        <w:rPr>
          <w:rFonts w:cs="B Nazanin" w:hint="cs"/>
          <w:sz w:val="24"/>
          <w:szCs w:val="24"/>
          <w:rtl/>
        </w:rPr>
        <w:t>رج ار دانشگاه)</w:t>
      </w:r>
    </w:p>
    <w:tbl>
      <w:tblPr>
        <w:tblStyle w:val="LightShading1"/>
        <w:bidiVisual/>
        <w:tblW w:w="0" w:type="auto"/>
        <w:tblLook w:val="04A0"/>
      </w:tblPr>
      <w:tblGrid>
        <w:gridCol w:w="672"/>
        <w:gridCol w:w="2257"/>
        <w:gridCol w:w="2536"/>
        <w:gridCol w:w="1551"/>
        <w:gridCol w:w="2226"/>
      </w:tblGrid>
      <w:tr w:rsidR="00202FBF" w:rsidRPr="00202FBF" w:rsidTr="00202FBF">
        <w:trPr>
          <w:cnfStyle w:val="100000000000"/>
          <w:trHeight w:val="340"/>
        </w:trPr>
        <w:tc>
          <w:tcPr>
            <w:cnfStyle w:val="001000000000"/>
            <w:tcW w:w="629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نام و نام خانودگی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</w:p>
        </w:tc>
      </w:tr>
      <w:tr w:rsidR="00202FBF" w:rsidRPr="00202FBF" w:rsidTr="00202FBF">
        <w:trPr>
          <w:cnfStyle w:val="000000100000"/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cnfStyle w:val="000000100000"/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cnfStyle w:val="000000100000"/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trHeight w:val="340"/>
        </w:trPr>
        <w:tc>
          <w:tcPr>
            <w:cnfStyle w:val="001000000000"/>
            <w:tcW w:w="629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02FBF" w:rsidRPr="00202FBF" w:rsidRDefault="00FC0346" w:rsidP="00D74DA7">
      <w:pPr>
        <w:spacing w:line="240" w:lineRule="auto"/>
        <w:rPr>
          <w:rFonts w:cs="B Nazanin"/>
          <w:sz w:val="24"/>
          <w:szCs w:val="24"/>
        </w:rPr>
      </w:pPr>
      <w:r w:rsidRPr="00202FBF">
        <w:rPr>
          <w:rFonts w:cs="B Nazanin" w:hint="cs"/>
          <w:sz w:val="24"/>
          <w:szCs w:val="24"/>
          <w:rtl/>
        </w:rPr>
        <w:t xml:space="preserve">         </w:t>
      </w:r>
      <w:r w:rsidR="00202FBF" w:rsidRPr="00202FBF">
        <w:rPr>
          <w:rFonts w:cs="B Nazanin" w:hint="cs"/>
          <w:sz w:val="24"/>
          <w:szCs w:val="24"/>
          <w:rtl/>
        </w:rPr>
        <w:t>این فرم در تاریخ.......................... در جلسه رسمی گروه................... بررسی و تکمیل گردید و گروه مسوولیت صحت مطالب درج شده را بر عهده می گیرد.</w:t>
      </w:r>
      <w:r w:rsidR="006B5E25">
        <w:rPr>
          <w:rFonts w:cs="B Nazanin"/>
          <w:sz w:val="24"/>
          <w:szCs w:val="24"/>
          <w:rtl/>
        </w:rPr>
        <w:br/>
      </w:r>
      <w:r w:rsidR="006B5E25">
        <w:rPr>
          <w:rFonts w:cs="B Nazanin" w:hint="cs"/>
          <w:sz w:val="24"/>
          <w:szCs w:val="24"/>
          <w:rtl/>
        </w:rPr>
        <w:t xml:space="preserve">                                                                        </w:t>
      </w:r>
      <w:r w:rsidR="00202FBF" w:rsidRPr="00202FBF">
        <w:rPr>
          <w:rFonts w:cs="B Nazanin" w:hint="cs"/>
          <w:sz w:val="24"/>
          <w:szCs w:val="24"/>
          <w:rtl/>
        </w:rPr>
        <w:t>نام و نام خانوادگی  و امضای اعضای گروه</w:t>
      </w:r>
      <w:r w:rsidR="006B5E25">
        <w:rPr>
          <w:rFonts w:cs="B Nazanin" w:hint="cs"/>
          <w:sz w:val="24"/>
          <w:szCs w:val="24"/>
          <w:rtl/>
        </w:rPr>
        <w:t>:</w:t>
      </w:r>
    </w:p>
    <w:sectPr w:rsidR="00202FBF" w:rsidRPr="00202FBF" w:rsidSect="00024D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346"/>
    <w:rsid w:val="00024D18"/>
    <w:rsid w:val="001603C8"/>
    <w:rsid w:val="00202FBF"/>
    <w:rsid w:val="0030194E"/>
    <w:rsid w:val="00342A4D"/>
    <w:rsid w:val="003735C9"/>
    <w:rsid w:val="00375682"/>
    <w:rsid w:val="003D0E11"/>
    <w:rsid w:val="004A6DA6"/>
    <w:rsid w:val="004B71BB"/>
    <w:rsid w:val="005448F1"/>
    <w:rsid w:val="005824DA"/>
    <w:rsid w:val="006B5E25"/>
    <w:rsid w:val="00730FD1"/>
    <w:rsid w:val="007F6C0A"/>
    <w:rsid w:val="008B3C6E"/>
    <w:rsid w:val="0095672A"/>
    <w:rsid w:val="00A15A8C"/>
    <w:rsid w:val="00B512CB"/>
    <w:rsid w:val="00B57853"/>
    <w:rsid w:val="00C47F8C"/>
    <w:rsid w:val="00D74DA7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02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2015-03-07T05:18:00Z</dcterms:created>
  <dcterms:modified xsi:type="dcterms:W3CDTF">2015-03-07T06:13:00Z</dcterms:modified>
</cp:coreProperties>
</file>